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vertAnchor="page" w:horzAnchor="margin" w:tblpXSpec="center" w:tblpY="1345"/>
        <w:tblW w:w="16268" w:type="dxa"/>
        <w:tblBorders>
          <w:top w:val="dotDotDash" w:sz="4" w:space="0" w:color="92CDDC" w:themeColor="accent5" w:themeTint="99"/>
          <w:left w:val="dotDotDash" w:sz="4" w:space="0" w:color="92CDDC" w:themeColor="accent5" w:themeTint="99"/>
          <w:bottom w:val="dotDotDash" w:sz="4" w:space="0" w:color="92CDDC" w:themeColor="accent5" w:themeTint="99"/>
          <w:right w:val="dotDotDash" w:sz="4" w:space="0" w:color="92CDDC" w:themeColor="accent5" w:themeTint="99"/>
          <w:insideH w:val="dotDotDash" w:sz="4" w:space="0" w:color="92CDDC" w:themeColor="accent5" w:themeTint="99"/>
          <w:insideV w:val="dotDotDash" w:sz="4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3404"/>
        <w:gridCol w:w="3403"/>
        <w:gridCol w:w="3260"/>
        <w:gridCol w:w="3119"/>
      </w:tblGrid>
      <w:tr w:rsidR="004B5454" w:rsidRPr="000C718A" w14:paraId="051ED54F" w14:textId="77777777" w:rsidTr="002F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0919B" w14:textId="0D62091F" w:rsidR="00AD2006" w:rsidRPr="007D1937" w:rsidRDefault="00D072EE" w:rsidP="000C718A">
            <w:pPr>
              <w:jc w:val="center"/>
              <w:rPr>
                <w:rFonts w:ascii="Calibri" w:hAnsi="Calibri" w:cs="Tahoma"/>
                <w:bCs w:val="0"/>
                <w:color w:val="1F497D" w:themeColor="text2"/>
                <w:sz w:val="24"/>
                <w:szCs w:val="24"/>
                <w:lang w:val="el-GR"/>
              </w:rPr>
            </w:pPr>
            <w:r w:rsidRPr="007D1937">
              <w:rPr>
                <w:rFonts w:ascii="Calibri" w:hAnsi="Calibri" w:cs="Tahoma"/>
                <w:bCs w:val="0"/>
                <w:color w:val="0F243E" w:themeColor="text2" w:themeShade="80"/>
                <w:lang w:val="el-GR"/>
              </w:rPr>
              <w:t xml:space="preserve">ΠΡΟΓΡΑΜΜΑ </w:t>
            </w:r>
            <w:r w:rsidR="002F126E" w:rsidRPr="007D1937">
              <w:rPr>
                <w:rFonts w:ascii="Calibri" w:hAnsi="Calibri" w:cs="Tahoma"/>
                <w:bCs w:val="0"/>
                <w:color w:val="0F243E" w:themeColor="text2" w:themeShade="80"/>
                <w:lang w:val="el-GR"/>
              </w:rPr>
              <w:t xml:space="preserve">ΕΞΕΤΑΣΕΩΝ </w:t>
            </w:r>
            <w:r w:rsidRPr="007D1937">
              <w:rPr>
                <w:rFonts w:ascii="Calibri" w:hAnsi="Calibri" w:cs="Tahoma"/>
                <w:bCs w:val="0"/>
                <w:color w:val="0F243E" w:themeColor="text2" w:themeShade="80"/>
                <w:lang w:val="el-GR"/>
              </w:rPr>
              <w:t>ΕΑΡΙΝΟΥ ΕΞΑΜΗΝΟΥ 2020-2021 ΤΟΥ ΔΠΜΣ «ΕΠΙΣΤΗΜΗ &amp; ΤΕΧΝΟΛΟΓΙΑ ΥΔΑΤΙΚΩΝ ΠΟΡΩΝ»</w:t>
            </w:r>
            <w:r w:rsidR="000C718A" w:rsidRPr="007D1937">
              <w:rPr>
                <w:rFonts w:ascii="Calibri" w:hAnsi="Calibri" w:cs="Tahoma"/>
                <w:color w:val="1F497D" w:themeColor="text2"/>
                <w:sz w:val="24"/>
                <w:szCs w:val="24"/>
                <w:lang w:val="el-GR"/>
              </w:rPr>
              <w:t xml:space="preserve"> </w:t>
            </w:r>
          </w:p>
        </w:tc>
      </w:tr>
      <w:tr w:rsidR="004B5454" w:rsidRPr="004B5454" w14:paraId="744050DC" w14:textId="77777777" w:rsidTr="007D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E286E1" w14:textId="77777777" w:rsidR="00AD2006" w:rsidRPr="000C718A" w:rsidRDefault="00AD2006" w:rsidP="00D072EE">
            <w:pPr>
              <w:jc w:val="center"/>
              <w:rPr>
                <w:rFonts w:ascii="Calibri" w:hAnsi="Calibri" w:cs="Tahoma"/>
                <w:bCs w:val="0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Cs w:val="0"/>
                <w:color w:val="0F243E" w:themeColor="text2" w:themeShade="80"/>
                <w:lang w:val="el-GR"/>
              </w:rPr>
              <w:t>ΔΕΥΤΕΡΑ</w:t>
            </w:r>
          </w:p>
          <w:p w14:paraId="7C07078C" w14:textId="19E7AC41" w:rsidR="002F126E" w:rsidRPr="000C718A" w:rsidRDefault="002F126E" w:rsidP="00D072EE">
            <w:pPr>
              <w:jc w:val="center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color w:val="0F243E" w:themeColor="text2" w:themeShade="80"/>
                <w:lang w:val="el-GR"/>
              </w:rPr>
              <w:t>07/06/2021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C7FC72" w14:textId="77777777" w:rsidR="00AD2006" w:rsidRPr="000C718A" w:rsidRDefault="00AD2006" w:rsidP="00D0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ΤΡΙΤΗ</w:t>
            </w:r>
          </w:p>
          <w:p w14:paraId="34B99293" w14:textId="1A483C26" w:rsidR="002F126E" w:rsidRPr="000C718A" w:rsidRDefault="002F126E" w:rsidP="00D0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08/06/2021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637A86" w14:textId="77777777" w:rsidR="00AD2006" w:rsidRPr="000C718A" w:rsidRDefault="00AD2006" w:rsidP="00D0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ΤΕΤΑΡΤΗ</w:t>
            </w:r>
          </w:p>
          <w:p w14:paraId="4E38F009" w14:textId="60384EF3" w:rsidR="002F126E" w:rsidRPr="000C718A" w:rsidRDefault="002F126E" w:rsidP="00D0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09/06/2021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2355DC" w14:textId="77777777" w:rsidR="00AD2006" w:rsidRPr="000C718A" w:rsidRDefault="00AD2006" w:rsidP="00D0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ΠΕΜΠΤΗ</w:t>
            </w:r>
          </w:p>
          <w:p w14:paraId="795D72EA" w14:textId="16A1BEE7" w:rsidR="002F126E" w:rsidRPr="000C718A" w:rsidRDefault="002F126E" w:rsidP="00D0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10/06/2021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255FA3" w14:textId="77777777" w:rsidR="00AD2006" w:rsidRPr="000C718A" w:rsidRDefault="00AD2006" w:rsidP="00D0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ΠΑΡΑΣΚΕΥΗ</w:t>
            </w:r>
          </w:p>
          <w:p w14:paraId="110E7F8F" w14:textId="72D2C122" w:rsidR="002F126E" w:rsidRPr="000C718A" w:rsidRDefault="002F126E" w:rsidP="00D0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11/06/2021</w:t>
            </w:r>
          </w:p>
        </w:tc>
      </w:tr>
      <w:tr w:rsidR="004B5454" w:rsidRPr="004B5454" w14:paraId="2199301A" w14:textId="3D0B6DD8" w:rsidTr="00F16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81D294" w14:textId="443E9E11" w:rsidR="002F126E" w:rsidRPr="000C718A" w:rsidRDefault="002F126E" w:rsidP="002F126E">
            <w:pPr>
              <w:jc w:val="center"/>
              <w:rPr>
                <w:rFonts w:ascii="Calibri" w:hAnsi="Calibri" w:cs="Tahoma"/>
                <w:b w:val="0"/>
                <w:color w:val="365F91" w:themeColor="accent1" w:themeShade="BF"/>
                <w:sz w:val="24"/>
                <w:szCs w:val="24"/>
                <w:lang w:val="el-GR"/>
              </w:rPr>
            </w:pPr>
            <w:r w:rsidRPr="00E629F3"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  <w:t xml:space="preserve">   8:45 – 11:30</w:t>
            </w:r>
          </w:p>
        </w:tc>
      </w:tr>
      <w:tr w:rsidR="00F161FA" w:rsidRPr="000C718A" w14:paraId="22A703E4" w14:textId="77777777" w:rsidTr="00E6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FC44" w14:textId="1E33791F" w:rsidR="000C718A" w:rsidRPr="00F161FA" w:rsidRDefault="000C718A" w:rsidP="000C718A">
            <w:pPr>
              <w:pStyle w:val="Standard"/>
              <w:jc w:val="center"/>
              <w:rPr>
                <w:rFonts w:eastAsiaTheme="minorHAnsi" w:cs="Tahoma"/>
                <w:b w:val="0"/>
                <w:bCs w:val="0"/>
                <w:color w:val="0F243E" w:themeColor="text2" w:themeShade="80"/>
                <w:kern w:val="0"/>
                <w:lang w:val="el-GR"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BDA7" w14:textId="10BC7DEF" w:rsidR="000C718A" w:rsidRPr="00F161FA" w:rsidRDefault="000C718A" w:rsidP="000C718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A4A0BC" w14:textId="37BA5E39" w:rsidR="000C718A" w:rsidRPr="00F161FA" w:rsidRDefault="00E629F3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F161FA">
              <w:rPr>
                <w:rFonts w:cs="Tahoma"/>
                <w:bCs/>
                <w:color w:val="0F243E" w:themeColor="text2" w:themeShade="80"/>
                <w:lang w:val="el-GR"/>
              </w:rPr>
              <w:t>Γ2.2 ΟΙΚΟΝΟΜΙΚΑ ΤΩΝ ΛΙΜΕΝΩΝ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5A51D8D" w14:textId="7B9AD578" w:rsidR="000C718A" w:rsidRPr="007D1937" w:rsidRDefault="000C718A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7D1937">
              <w:rPr>
                <w:rFonts w:ascii="Calibri" w:hAnsi="Calibri" w:cs="Tahoma"/>
                <w:color w:val="0F243E" w:themeColor="text2" w:themeShade="80"/>
                <w:lang w:val="el-GR"/>
              </w:rPr>
              <w:t>Α2.0 ΠΡΟΧΩΡΗΜΕΝΗ</w:t>
            </w:r>
          </w:p>
          <w:p w14:paraId="11B729E3" w14:textId="4DB0339D" w:rsidR="000C718A" w:rsidRPr="007D1937" w:rsidRDefault="000C718A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7D1937">
              <w:rPr>
                <w:rFonts w:ascii="Calibri" w:hAnsi="Calibri" w:cs="Tahoma"/>
                <w:color w:val="0F243E" w:themeColor="text2" w:themeShade="80"/>
                <w:lang w:val="el-GR"/>
              </w:rPr>
              <w:t>ΔΙΑΧΕΙΡΙΣΗ ΥΔΑΤΙΚΩΝ ΠΟΡΩΝ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97EC" w14:textId="2C8E4444" w:rsidR="000C718A" w:rsidRPr="007D1937" w:rsidRDefault="000C718A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</w:p>
        </w:tc>
      </w:tr>
      <w:tr w:rsidR="000C718A" w:rsidRPr="004B5454" w14:paraId="3B956872" w14:textId="77777777" w:rsidTr="00E6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948B" w14:textId="31011853" w:rsidR="000C718A" w:rsidRPr="00F161FA" w:rsidRDefault="000C718A" w:rsidP="000C718A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</w:pPr>
            <w:r w:rsidRPr="00F161FA"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  <w:t>12:00 – 14:45</w:t>
            </w:r>
          </w:p>
        </w:tc>
      </w:tr>
      <w:tr w:rsidR="00F161FA" w:rsidRPr="000C718A" w14:paraId="5473CD86" w14:textId="77777777" w:rsidTr="00F3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126AFA0" w14:textId="77777777" w:rsidR="000C718A" w:rsidRPr="00F161FA" w:rsidRDefault="000C718A" w:rsidP="000C718A">
            <w:pPr>
              <w:pStyle w:val="Standard"/>
              <w:jc w:val="center"/>
              <w:rPr>
                <w:rFonts w:eastAsiaTheme="minorHAnsi" w:cs="Tahoma"/>
                <w:b w:val="0"/>
                <w:bCs w:val="0"/>
                <w:color w:val="0F243E" w:themeColor="text2" w:themeShade="80"/>
                <w:kern w:val="0"/>
                <w:lang w:val="el-GR" w:eastAsia="en-US"/>
              </w:rPr>
            </w:pPr>
            <w:r w:rsidRPr="00F161FA">
              <w:rPr>
                <w:rFonts w:eastAsiaTheme="minorHAnsi" w:cs="Tahoma"/>
                <w:b w:val="0"/>
                <w:bCs w:val="0"/>
                <w:color w:val="0F243E" w:themeColor="text2" w:themeShade="80"/>
                <w:kern w:val="0"/>
                <w:lang w:val="el-GR" w:eastAsia="en-US"/>
              </w:rPr>
              <w:t>Α2.4 ΥΔΡΟΗΛΕΚΤΡΙΚΑ ΈΡΓΑ &amp; ΑΝΑΝΕΩΣΙΜΕΣ ΠΗΓΕΣ ΕΝΕΡΓΕΙΑΣ</w:t>
            </w:r>
          </w:p>
          <w:p w14:paraId="22917F4E" w14:textId="1C4541FB" w:rsidR="000C718A" w:rsidRPr="00F161FA" w:rsidRDefault="000C718A" w:rsidP="000C718A">
            <w:pPr>
              <w:pStyle w:val="Standard"/>
              <w:jc w:val="center"/>
              <w:rPr>
                <w:rFonts w:eastAsiaTheme="minorHAnsi" w:cs="Tahoma"/>
                <w:b w:val="0"/>
                <w:bCs w:val="0"/>
                <w:i/>
                <w:color w:val="0F243E" w:themeColor="text2" w:themeShade="80"/>
                <w:kern w:val="0"/>
                <w:lang w:val="el-GR" w:eastAsia="en-US"/>
              </w:rPr>
            </w:pPr>
            <w:r w:rsidRPr="00F161FA">
              <w:rPr>
                <w:rFonts w:eastAsiaTheme="minorHAnsi" w:cs="Tahoma"/>
                <w:b w:val="0"/>
                <w:bCs w:val="0"/>
                <w:i/>
                <w:color w:val="0F243E" w:themeColor="text2" w:themeShade="80"/>
                <w:kern w:val="0"/>
                <w:lang w:val="el-GR" w:eastAsia="en-US"/>
              </w:rPr>
              <w:t>ΒΛ. ΠΡΟΓΡΑΜΜΑ ΣΠΜ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8931266" w14:textId="77777777" w:rsidR="000C718A" w:rsidRPr="00F161FA" w:rsidRDefault="000C718A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F161FA">
              <w:rPr>
                <w:rFonts w:ascii="Calibri" w:hAnsi="Calibri" w:cs="Tahoma"/>
                <w:color w:val="0F243E" w:themeColor="text2" w:themeShade="80"/>
                <w:lang w:val="el-GR"/>
              </w:rPr>
              <w:t xml:space="preserve">Δ2.3 ΔΙΑΧΕΙΡΙΣΗ ΑΣΤΙΚΟΥ </w:t>
            </w:r>
          </w:p>
          <w:p w14:paraId="2D3595BE" w14:textId="77777777" w:rsidR="000C718A" w:rsidRPr="00F161FA" w:rsidRDefault="000C718A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F161FA">
              <w:rPr>
                <w:rFonts w:ascii="Calibri" w:hAnsi="Calibri" w:cs="Tahoma"/>
                <w:color w:val="0F243E" w:themeColor="text2" w:themeShade="80"/>
                <w:lang w:val="el-GR"/>
              </w:rPr>
              <w:t>ΝΕ</w:t>
            </w:r>
            <w:bookmarkStart w:id="0" w:name="_GoBack"/>
            <w:bookmarkEnd w:id="0"/>
            <w:r w:rsidRPr="00F161FA">
              <w:rPr>
                <w:rFonts w:ascii="Calibri" w:hAnsi="Calibri" w:cs="Tahoma"/>
                <w:color w:val="0F243E" w:themeColor="text2" w:themeShade="80"/>
                <w:lang w:val="el-GR"/>
              </w:rPr>
              <w:t>ΡΟΥ</w:t>
            </w:r>
          </w:p>
          <w:p w14:paraId="42CD85FD" w14:textId="0A5968B2" w:rsidR="000C718A" w:rsidRPr="00F161FA" w:rsidRDefault="000C718A" w:rsidP="000C718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A5BC6D9" w14:textId="77777777" w:rsidR="000C718A" w:rsidRPr="00F161FA" w:rsidRDefault="000C718A" w:rsidP="000C718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  <w:r w:rsidRPr="00F161FA"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  <w:t>Α2.3 ΥΔΡΟΠΛΗΡΟΦΟΡΙΚΗ</w:t>
            </w:r>
          </w:p>
          <w:p w14:paraId="619A0CA8" w14:textId="662C7B94" w:rsidR="000C718A" w:rsidRPr="00F161FA" w:rsidRDefault="000C718A" w:rsidP="000C718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C91D7A" w14:textId="77777777" w:rsidR="000C718A" w:rsidRPr="007D1937" w:rsidRDefault="000C718A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7D1937">
              <w:rPr>
                <w:rFonts w:ascii="Calibri" w:hAnsi="Calibri" w:cs="Tahoma"/>
                <w:color w:val="0F243E" w:themeColor="text2" w:themeShade="80"/>
                <w:lang w:val="el-GR"/>
              </w:rPr>
              <w:t>Β2.0 ΠΡΟΧΩΡΗΜΕΝΕΣ ΜΕΘΟΔΟΙ ΕΠΕΞΕΡΓΑΣΙΑΣ ΥΓΡΩΝ ΑΠΟΒΛΗΤΩΝ</w:t>
            </w:r>
          </w:p>
          <w:p w14:paraId="6DE46963" w14:textId="51DC3EE7" w:rsidR="000C718A" w:rsidRPr="007D1937" w:rsidRDefault="007D1937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7D1937">
              <w:rPr>
                <w:rFonts w:ascii="Calibri" w:hAnsi="Calibri" w:cs="Tahoma"/>
                <w:b/>
                <w:color w:val="0F243E" w:themeColor="text2" w:themeShade="80"/>
                <w:shd w:val="clear" w:color="auto" w:fill="FFFF00"/>
                <w:lang w:val="el-GR"/>
              </w:rPr>
              <w:t>ΦΠ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ABEB6E" w14:textId="75F87BBD" w:rsidR="000C718A" w:rsidRPr="007D1937" w:rsidRDefault="004C2346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7D1937">
              <w:rPr>
                <w:rFonts w:ascii="Calibri" w:hAnsi="Calibri" w:cs="Tahoma"/>
                <w:color w:val="0F243E" w:themeColor="text2" w:themeShade="80"/>
                <w:lang w:val="el-GR"/>
              </w:rPr>
              <w:t>Β2.2 ΑΠΟΚΕΝΤΡΩΜΕΝΗ ΔΙΑΧΕΙΡΙΣΗ ΛΥΜΑΤΩΝ &amp; ΣΥΣΤΗΜΑΤΑ ΕΠΕΞΕΡΓΑΣΙΑΣ ΜΙΚΡΗΣ  ΚΛΙΜΑΚΑΣ</w:t>
            </w:r>
          </w:p>
        </w:tc>
      </w:tr>
      <w:tr w:rsidR="000C718A" w:rsidRPr="004B5454" w14:paraId="74D7D517" w14:textId="77777777" w:rsidTr="00E6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2AB3" w14:textId="307D46C8" w:rsidR="000C718A" w:rsidRPr="000C718A" w:rsidRDefault="000C718A" w:rsidP="000C718A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  <w:t>15:45 – 18:30</w:t>
            </w:r>
          </w:p>
        </w:tc>
      </w:tr>
      <w:tr w:rsidR="00F161FA" w:rsidRPr="00E922E2" w14:paraId="62B42BD7" w14:textId="77777777" w:rsidTr="00F3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EFE7342" w14:textId="120EFC4D" w:rsidR="000C718A" w:rsidRPr="000C718A" w:rsidRDefault="000C718A" w:rsidP="000C718A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  <w:t>Δ2.1 ΥΠΟΘΑΛΑΣΣΙΟΙ ΑΓΩΓΟΙ ΕΚΒΟΛΗΣ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9860C7" w14:textId="21136ECA" w:rsidR="000C718A" w:rsidRPr="000C718A" w:rsidRDefault="000C718A" w:rsidP="000C718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  <w:r w:rsidRPr="000C718A"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  <w:t>Γ2.3 ΝΑΥΤΙΛΙΑ &amp; ΘΑΛΑΣΣΙΕΣ ΜΕΤΑΦΟΡΕΣ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75CE" w14:textId="2FC4AC6B" w:rsidR="000C718A" w:rsidRPr="000C718A" w:rsidRDefault="000C718A" w:rsidP="000C718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4452C91" w14:textId="156FA28B" w:rsidR="000C718A" w:rsidRPr="000C718A" w:rsidRDefault="000C718A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color w:val="0F243E" w:themeColor="text2" w:themeShade="80"/>
                <w:lang w:val="el-GR"/>
              </w:rPr>
              <w:t>Δ2.2 ΒΕΛΤΙΣΤΟΠΟΙΗΣΗ ΔΙΚΤΥΩΝ ΕΓΚΑΤΑΣΤΑΣΕΩΝ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6A27" w14:textId="77777777" w:rsidR="000C718A" w:rsidRPr="000C718A" w:rsidRDefault="000C718A" w:rsidP="000C7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</w:p>
        </w:tc>
      </w:tr>
      <w:tr w:rsidR="000C718A" w:rsidRPr="00E922E2" w14:paraId="562B444E" w14:textId="77777777" w:rsidTr="00F36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CD12" w14:textId="77777777" w:rsidR="000C718A" w:rsidRPr="000C718A" w:rsidRDefault="000C718A" w:rsidP="000C718A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32FFFB" w14:textId="77777777" w:rsidR="000C718A" w:rsidRDefault="000C718A" w:rsidP="000C718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  <w:r w:rsidRPr="000C718A"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  <w:t>B2.4 ΔΙΑΧΕΙΡΙΣΗ ΕΠΙΚΙΝΔΥΝΩΝ ΑΠΟΒΛΗΤΩΝ</w:t>
            </w:r>
          </w:p>
          <w:p w14:paraId="40B108E6" w14:textId="6C92EE69" w:rsidR="007D1937" w:rsidRPr="000C718A" w:rsidRDefault="007D1937" w:rsidP="000C718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  <w:r w:rsidRPr="007D1937">
              <w:rPr>
                <w:rFonts w:cs="Tahoma"/>
                <w:b/>
                <w:color w:val="0F243E" w:themeColor="text2" w:themeShade="80"/>
                <w:shd w:val="clear" w:color="auto" w:fill="FFFF00"/>
                <w:lang w:val="el-GR"/>
              </w:rPr>
              <w:t>ΦΠ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45D4" w14:textId="77777777" w:rsidR="000C718A" w:rsidRPr="000C718A" w:rsidRDefault="000C718A" w:rsidP="000C718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D3E4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D805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</w:p>
        </w:tc>
      </w:tr>
      <w:tr w:rsidR="007D1937" w:rsidRPr="00E922E2" w14:paraId="6D3C1016" w14:textId="77777777" w:rsidTr="007D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B5AEE" w14:textId="77777777" w:rsidR="007D1937" w:rsidRPr="000C718A" w:rsidRDefault="007D1937" w:rsidP="000C718A">
            <w:pPr>
              <w:jc w:val="center"/>
              <w:rPr>
                <w:rFonts w:ascii="Calibri" w:hAnsi="Calibri" w:cs="Tahoma"/>
                <w:color w:val="0F243E" w:themeColor="text2" w:themeShade="80"/>
                <w:lang w:val="el-GR"/>
              </w:rPr>
            </w:pPr>
          </w:p>
        </w:tc>
      </w:tr>
      <w:tr w:rsidR="00E629F3" w:rsidRPr="004B5454" w14:paraId="6B0CB9E1" w14:textId="649962D9" w:rsidTr="00E629F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AB35" w14:textId="77777777" w:rsidR="000C718A" w:rsidRPr="000C718A" w:rsidRDefault="000C718A" w:rsidP="000C718A">
            <w:pPr>
              <w:jc w:val="center"/>
              <w:rPr>
                <w:rFonts w:ascii="Calibri" w:hAnsi="Calibri" w:cs="Tahoma"/>
                <w:bCs w:val="0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Cs w:val="0"/>
                <w:color w:val="0F243E" w:themeColor="text2" w:themeShade="80"/>
                <w:lang w:val="el-GR"/>
              </w:rPr>
              <w:t>ΔΕΥΤΕΡΑ</w:t>
            </w:r>
          </w:p>
          <w:p w14:paraId="4208EA2E" w14:textId="1422D942" w:rsidR="000C718A" w:rsidRPr="000C718A" w:rsidRDefault="000C718A" w:rsidP="000C718A">
            <w:pPr>
              <w:pStyle w:val="Standard"/>
              <w:jc w:val="center"/>
              <w:rPr>
                <w:rFonts w:eastAsiaTheme="minorHAnsi" w:cs="Tahoma"/>
                <w:bCs w:val="0"/>
                <w:color w:val="0F243E" w:themeColor="text2" w:themeShade="80"/>
                <w:kern w:val="0"/>
                <w:lang w:val="el-GR" w:eastAsia="en-US"/>
              </w:rPr>
            </w:pPr>
            <w:r w:rsidRPr="000C718A">
              <w:rPr>
                <w:rFonts w:eastAsiaTheme="minorHAnsi" w:cs="Tahoma"/>
                <w:bCs w:val="0"/>
                <w:color w:val="0F243E" w:themeColor="text2" w:themeShade="80"/>
                <w:kern w:val="0"/>
                <w:lang w:val="el-GR" w:eastAsia="en-US"/>
              </w:rPr>
              <w:t>14/06/2021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3FBC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ΤΡΙΤΗ</w:t>
            </w:r>
          </w:p>
          <w:p w14:paraId="4362D6E7" w14:textId="1B62957F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15/06/2021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0D70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ΤΕΤΑΡΤΗ</w:t>
            </w:r>
          </w:p>
          <w:p w14:paraId="019D42F6" w14:textId="22D1B6CC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16/06/2021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DBA5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ΠΕΜΠΤΗ</w:t>
            </w:r>
          </w:p>
          <w:p w14:paraId="23D63F72" w14:textId="2EFB84E2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17/06/2021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4BB3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ΠΑΡΑΣΚΕΥΗ</w:t>
            </w:r>
          </w:p>
          <w:p w14:paraId="6B720F39" w14:textId="3DB94624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/>
                <w:color w:val="0F243E" w:themeColor="text2" w:themeShade="80"/>
                <w:lang w:val="el-GR"/>
              </w:rPr>
              <w:t>18/06/2021</w:t>
            </w:r>
          </w:p>
        </w:tc>
      </w:tr>
      <w:tr w:rsidR="000C718A" w:rsidRPr="004B5454" w14:paraId="0E8891C9" w14:textId="77777777" w:rsidTr="00E6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F541" w14:textId="58DB1736" w:rsidR="000C718A" w:rsidRPr="000C718A" w:rsidRDefault="000C718A" w:rsidP="000C718A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  <w:t xml:space="preserve">   8:45 – 11:30   </w:t>
            </w:r>
          </w:p>
        </w:tc>
      </w:tr>
      <w:tr w:rsidR="00E629F3" w:rsidRPr="000C718A" w14:paraId="13619F59" w14:textId="77777777" w:rsidTr="00E629F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37F3" w14:textId="0FC9B2D8" w:rsidR="000C718A" w:rsidRPr="000C718A" w:rsidRDefault="000C718A" w:rsidP="000C718A">
            <w:pPr>
              <w:pStyle w:val="Standard"/>
              <w:jc w:val="center"/>
              <w:rPr>
                <w:rFonts w:eastAsiaTheme="minorHAnsi" w:cs="Tahoma"/>
                <w:b w:val="0"/>
                <w:bCs w:val="0"/>
                <w:color w:val="0F243E" w:themeColor="text2" w:themeShade="80"/>
                <w:kern w:val="0"/>
                <w:lang w:val="el-GR" w:eastAsia="en-US"/>
              </w:rPr>
            </w:pPr>
          </w:p>
          <w:p w14:paraId="363A85E2" w14:textId="77777777" w:rsidR="000C718A" w:rsidRPr="000C718A" w:rsidRDefault="000C718A" w:rsidP="000C718A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05F1" w14:textId="2477C02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DC65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F39F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77FE46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color w:val="0F243E" w:themeColor="text2" w:themeShade="80"/>
                <w:lang w:val="el-GR"/>
              </w:rPr>
              <w:t>Γ2.4 ΠΟΛΙΤΙΚΗ ΛΙΜΕΝΩΝ</w:t>
            </w:r>
          </w:p>
          <w:p w14:paraId="7818690B" w14:textId="77777777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color w:val="0F243E" w:themeColor="text2" w:themeShade="80"/>
                <w:lang w:val="el-GR"/>
              </w:rPr>
              <w:t xml:space="preserve"> &amp; ΣΤΡΑΤΗΓΙΚΕΣ </w:t>
            </w:r>
          </w:p>
          <w:p w14:paraId="32D0E804" w14:textId="25DC8375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color w:val="0F243E" w:themeColor="text2" w:themeShade="80"/>
                <w:lang w:val="el-GR"/>
              </w:rPr>
              <w:t>ΑΝΑΠΤΥΞΗΣ</w:t>
            </w:r>
          </w:p>
        </w:tc>
      </w:tr>
      <w:tr w:rsidR="000C718A" w:rsidRPr="004B5454" w14:paraId="0EC712FA" w14:textId="77777777" w:rsidTr="00E6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226A" w14:textId="3D240467" w:rsidR="000C718A" w:rsidRPr="000C718A" w:rsidRDefault="000C718A" w:rsidP="000C718A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  <w:t>12:00 – 14:45</w:t>
            </w:r>
          </w:p>
        </w:tc>
      </w:tr>
      <w:tr w:rsidR="00F161FA" w:rsidRPr="000C718A" w14:paraId="3F1E0ADA" w14:textId="77777777" w:rsidTr="00F36E1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BD1351E" w14:textId="77777777" w:rsidR="000C718A" w:rsidRDefault="000C718A" w:rsidP="000C718A">
            <w:pPr>
              <w:pStyle w:val="Standard"/>
              <w:jc w:val="center"/>
              <w:rPr>
                <w:rFonts w:eastAsiaTheme="minorHAnsi" w:cs="Tahoma"/>
                <w:b w:val="0"/>
                <w:bCs w:val="0"/>
                <w:color w:val="0F243E" w:themeColor="text2" w:themeShade="80"/>
                <w:kern w:val="0"/>
                <w:lang w:val="el-GR" w:eastAsia="en-US"/>
              </w:rPr>
            </w:pPr>
            <w:r w:rsidRPr="000C718A">
              <w:rPr>
                <w:rFonts w:eastAsiaTheme="minorHAnsi" w:cs="Tahoma"/>
                <w:b w:val="0"/>
                <w:bCs w:val="0"/>
                <w:color w:val="0F243E" w:themeColor="text2" w:themeShade="80"/>
                <w:kern w:val="0"/>
                <w:lang w:val="el-GR" w:eastAsia="en-US"/>
              </w:rPr>
              <w:t>Α2.2 ΠΡΟΧΩΡΗΜΕΝΗ ΥΔΡΟΛΟΓΙΑ &amp; ΠΡΟΣΟΜΟΙΩΣΗ</w:t>
            </w:r>
          </w:p>
          <w:p w14:paraId="354648F5" w14:textId="03EFAD39" w:rsidR="007D1937" w:rsidRPr="007D1937" w:rsidRDefault="007D1937" w:rsidP="000C718A">
            <w:pPr>
              <w:pStyle w:val="Standard"/>
              <w:jc w:val="center"/>
              <w:rPr>
                <w:rFonts w:eastAsiaTheme="minorHAnsi" w:cs="Tahoma"/>
                <w:bCs w:val="0"/>
                <w:color w:val="0F243E" w:themeColor="text2" w:themeShade="80"/>
                <w:kern w:val="0"/>
                <w:lang w:val="el-GR" w:eastAsia="en-US"/>
              </w:rPr>
            </w:pPr>
            <w:r w:rsidRPr="007D1937">
              <w:rPr>
                <w:rFonts w:cs="Tahoma"/>
                <w:color w:val="0F243E" w:themeColor="text2" w:themeShade="80"/>
                <w:shd w:val="clear" w:color="auto" w:fill="FFFF00"/>
                <w:lang w:val="el-GR"/>
              </w:rPr>
              <w:t>ΦΠ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69BB3D" w14:textId="23121B54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  <w:r w:rsidRPr="000C718A">
              <w:rPr>
                <w:rFonts w:ascii="Calibri" w:hAnsi="Calibri" w:cs="Tahoma"/>
                <w:color w:val="0F243E" w:themeColor="text2" w:themeShade="80"/>
                <w:lang w:val="el-GR"/>
              </w:rPr>
              <w:t>Γ2.1 ΜΑΘΗΜΑΤΙΚΑ ΜΟΝΤΕΛΑ ΣΤΗΝ ΠΑΡΑΚΤΙΑ  ΖΩΝΗ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CD517B6" w14:textId="77777777" w:rsidR="000C718A" w:rsidRDefault="000C718A" w:rsidP="000C718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  <w:r w:rsidRPr="000C718A"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  <w:t>A2.1 ΑΝΤΙΜΕΤΩΠΙΣΗ &amp; ΔΙΑΧΕΙΡΙΣΗ ΠΛΗΜΜΥΡΙΚΟΥ ΚΙΝΔΥΝΟΥ – ΑΝΤΙΠΛΗΜΜΥΡΙΚΗ ΠΡΟΣΤΑΣΙΑ</w:t>
            </w:r>
          </w:p>
          <w:p w14:paraId="47410401" w14:textId="35FB56D7" w:rsidR="007D1937" w:rsidRPr="000C718A" w:rsidRDefault="007D1937" w:rsidP="000C718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  <w:r w:rsidRPr="007D1937">
              <w:rPr>
                <w:rFonts w:cs="Tahoma"/>
                <w:b/>
                <w:color w:val="0F243E" w:themeColor="text2" w:themeShade="80"/>
                <w:shd w:val="clear" w:color="auto" w:fill="FFFF00"/>
                <w:lang w:val="el-GR"/>
              </w:rPr>
              <w:t>ΦΠ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62F9" w14:textId="58CAC51B" w:rsidR="000C718A" w:rsidRPr="000C718A" w:rsidRDefault="000C718A" w:rsidP="000C7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color w:val="0F243E" w:themeColor="text2" w:themeShade="80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389E4F" w14:textId="68DDBFAA" w:rsidR="000C718A" w:rsidRPr="000C718A" w:rsidRDefault="004C2346" w:rsidP="000C718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  <w:r w:rsidRPr="000C718A">
              <w:rPr>
                <w:rFonts w:eastAsiaTheme="minorHAnsi" w:cs="Tahoma"/>
                <w:color w:val="0F243E" w:themeColor="text2" w:themeShade="80"/>
                <w:kern w:val="0"/>
                <w:lang w:val="el-GR"/>
              </w:rPr>
              <w:t>Β2.3 ΑΞΙΟΠΟΙΗΣΗ, ΔΙΑΧΕΙΡΙΣΗ &amp; ΠΡΟΣΤΑΣΙΑ ΥΠΟΓΕΙΩΝ ΥΔΡΟΦΟΡΕΩΝ</w:t>
            </w:r>
          </w:p>
        </w:tc>
      </w:tr>
      <w:tr w:rsidR="000C718A" w:rsidRPr="004B5454" w14:paraId="239E77EA" w14:textId="77777777" w:rsidTr="00E6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0B67" w14:textId="4A7E79E1" w:rsidR="000C718A" w:rsidRPr="00F161FA" w:rsidRDefault="000C718A" w:rsidP="000C718A">
            <w:pPr>
              <w:pStyle w:val="Standard"/>
              <w:jc w:val="center"/>
              <w:rPr>
                <w:rFonts w:eastAsiaTheme="minorHAnsi" w:cs="Tahoma"/>
                <w:b w:val="0"/>
                <w:bCs w:val="0"/>
                <w:color w:val="0F243E" w:themeColor="text2" w:themeShade="80"/>
                <w:kern w:val="0"/>
                <w:lang w:val="el-GR" w:eastAsia="en-US"/>
              </w:rPr>
            </w:pPr>
            <w:r w:rsidRPr="00F161FA">
              <w:rPr>
                <w:rFonts w:eastAsiaTheme="minorHAnsi" w:cs="Tahoma"/>
                <w:b w:val="0"/>
                <w:bCs w:val="0"/>
                <w:color w:val="0F243E" w:themeColor="text2" w:themeShade="80"/>
                <w:kern w:val="0"/>
                <w:lang w:val="el-GR" w:eastAsia="en-US"/>
              </w:rPr>
              <w:t>15:45 – 18:30</w:t>
            </w:r>
          </w:p>
        </w:tc>
      </w:tr>
      <w:tr w:rsidR="00F36E1D" w:rsidRPr="000C718A" w14:paraId="186180B2" w14:textId="77777777" w:rsidTr="00F36E1D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CAED" w14:textId="77777777" w:rsidR="00E629F3" w:rsidRPr="000C718A" w:rsidRDefault="00E629F3" w:rsidP="00E629F3">
            <w:pPr>
              <w:jc w:val="center"/>
              <w:rPr>
                <w:rFonts w:ascii="Calibri" w:hAnsi="Calibri" w:cs="Tahoma"/>
                <w:b w:val="0"/>
                <w:bCs w:val="0"/>
                <w:color w:val="0F243E" w:themeColor="text2" w:themeShade="80"/>
                <w:lang w:val="el-GR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B2C1" w14:textId="5C796C21" w:rsidR="00E629F3" w:rsidRPr="000C718A" w:rsidRDefault="00E629F3" w:rsidP="00E629F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6542A0" w14:textId="3262447B" w:rsidR="00E629F3" w:rsidRPr="000C718A" w:rsidRDefault="00E629F3" w:rsidP="00E629F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  <w:r w:rsidRPr="000C718A"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  <w:t xml:space="preserve">Γ2.0 ΟΛΟΚΛΗΡΩΜΕΝΗ ΔΙΑΧΕΙΡΙΣΗ ΠΑΡΑΚΤΙΑΣ </w:t>
            </w:r>
            <w:r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  <w:t xml:space="preserve"> </w:t>
            </w:r>
            <w:r w:rsidRPr="000C718A"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  <w:t>ΖΩΝΗΣ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B9A38E" w14:textId="54CAC52C" w:rsidR="00E629F3" w:rsidRPr="000C718A" w:rsidRDefault="00E629F3" w:rsidP="00E629F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  <w:r w:rsidRPr="000C718A"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  <w:t>B2.1 ΠΑΡΑΓΩΓΗ ΠΟΣΙΜΟΥ &amp; ΑΝΑΚΤΗΜΕΝΟΥ ΝΕΡΟΥ &amp; ΑΝΑΚΤΗΣΗ ΠΟΡΩΝ ΑΠΟ ΛΥΜΑΤΑ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579A" w14:textId="674714EB" w:rsidR="00E629F3" w:rsidRPr="000C718A" w:rsidRDefault="00E629F3" w:rsidP="00E629F3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ahoma"/>
                <w:color w:val="0F243E" w:themeColor="text2" w:themeShade="80"/>
                <w:kern w:val="0"/>
                <w:lang w:val="el-GR" w:eastAsia="en-US"/>
              </w:rPr>
            </w:pPr>
          </w:p>
        </w:tc>
      </w:tr>
    </w:tbl>
    <w:p w14:paraId="7E9311FA" w14:textId="77777777" w:rsidR="002F126E" w:rsidRPr="004B5454" w:rsidRDefault="002F126E" w:rsidP="00D65505">
      <w:pPr>
        <w:pStyle w:val="Standard"/>
        <w:jc w:val="center"/>
        <w:rPr>
          <w:rFonts w:asciiTheme="minorHAnsi" w:eastAsia="Calibri" w:hAnsiTheme="minorHAnsi"/>
          <w:color w:val="244061" w:themeColor="accent1" w:themeShade="80"/>
          <w:sz w:val="24"/>
          <w:szCs w:val="24"/>
        </w:rPr>
      </w:pPr>
    </w:p>
    <w:sectPr w:rsidR="002F126E" w:rsidRPr="004B5454" w:rsidSect="00D072EE">
      <w:pgSz w:w="16838" w:h="11906" w:orient="landscape"/>
      <w:pgMar w:top="11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702"/>
    <w:multiLevelType w:val="hybridMultilevel"/>
    <w:tmpl w:val="4306B60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9"/>
    <w:rsid w:val="000249F0"/>
    <w:rsid w:val="00073D82"/>
    <w:rsid w:val="000C718A"/>
    <w:rsid w:val="00105C7B"/>
    <w:rsid w:val="00114F2F"/>
    <w:rsid w:val="0011541A"/>
    <w:rsid w:val="00121345"/>
    <w:rsid w:val="001241A8"/>
    <w:rsid w:val="0013169F"/>
    <w:rsid w:val="001655AD"/>
    <w:rsid w:val="00176913"/>
    <w:rsid w:val="001D59B5"/>
    <w:rsid w:val="0021074D"/>
    <w:rsid w:val="0022040A"/>
    <w:rsid w:val="002263FA"/>
    <w:rsid w:val="002265E5"/>
    <w:rsid w:val="00230286"/>
    <w:rsid w:val="002553A7"/>
    <w:rsid w:val="0026397F"/>
    <w:rsid w:val="00265064"/>
    <w:rsid w:val="00293247"/>
    <w:rsid w:val="002B7546"/>
    <w:rsid w:val="002D6657"/>
    <w:rsid w:val="002F126E"/>
    <w:rsid w:val="003673BD"/>
    <w:rsid w:val="003C356E"/>
    <w:rsid w:val="003C3DE6"/>
    <w:rsid w:val="003F7119"/>
    <w:rsid w:val="00405328"/>
    <w:rsid w:val="00412C4B"/>
    <w:rsid w:val="00444A34"/>
    <w:rsid w:val="00496AD9"/>
    <w:rsid w:val="004A7A35"/>
    <w:rsid w:val="004B5454"/>
    <w:rsid w:val="004C2346"/>
    <w:rsid w:val="00510FC5"/>
    <w:rsid w:val="00542E89"/>
    <w:rsid w:val="005A0429"/>
    <w:rsid w:val="005E2156"/>
    <w:rsid w:val="005E353E"/>
    <w:rsid w:val="005F5E9E"/>
    <w:rsid w:val="00603957"/>
    <w:rsid w:val="00604242"/>
    <w:rsid w:val="00614638"/>
    <w:rsid w:val="006669E6"/>
    <w:rsid w:val="00680145"/>
    <w:rsid w:val="00695125"/>
    <w:rsid w:val="006A200F"/>
    <w:rsid w:val="00742880"/>
    <w:rsid w:val="00753939"/>
    <w:rsid w:val="007B2170"/>
    <w:rsid w:val="007D1937"/>
    <w:rsid w:val="0080095F"/>
    <w:rsid w:val="0086005A"/>
    <w:rsid w:val="0086462E"/>
    <w:rsid w:val="008A5D42"/>
    <w:rsid w:val="008D4A00"/>
    <w:rsid w:val="00902540"/>
    <w:rsid w:val="009235DF"/>
    <w:rsid w:val="00970776"/>
    <w:rsid w:val="009D6DB6"/>
    <w:rsid w:val="009F54C4"/>
    <w:rsid w:val="00A125EA"/>
    <w:rsid w:val="00A225FC"/>
    <w:rsid w:val="00A3778F"/>
    <w:rsid w:val="00A64FFF"/>
    <w:rsid w:val="00AA594B"/>
    <w:rsid w:val="00AC7029"/>
    <w:rsid w:val="00AD2006"/>
    <w:rsid w:val="00AD534B"/>
    <w:rsid w:val="00B31D0F"/>
    <w:rsid w:val="00B63FCA"/>
    <w:rsid w:val="00B86D9A"/>
    <w:rsid w:val="00BC675D"/>
    <w:rsid w:val="00BF0B23"/>
    <w:rsid w:val="00CA3FD4"/>
    <w:rsid w:val="00CA6D65"/>
    <w:rsid w:val="00CE28E2"/>
    <w:rsid w:val="00D015AC"/>
    <w:rsid w:val="00D01ACC"/>
    <w:rsid w:val="00D072EE"/>
    <w:rsid w:val="00D52BEC"/>
    <w:rsid w:val="00D57E19"/>
    <w:rsid w:val="00D65505"/>
    <w:rsid w:val="00D843F1"/>
    <w:rsid w:val="00D91720"/>
    <w:rsid w:val="00DB4B33"/>
    <w:rsid w:val="00DC12FB"/>
    <w:rsid w:val="00DC63D1"/>
    <w:rsid w:val="00DD4F69"/>
    <w:rsid w:val="00E44A8B"/>
    <w:rsid w:val="00E629F3"/>
    <w:rsid w:val="00E75BE2"/>
    <w:rsid w:val="00E922E2"/>
    <w:rsid w:val="00EB1E35"/>
    <w:rsid w:val="00EE1317"/>
    <w:rsid w:val="00F0680F"/>
    <w:rsid w:val="00F161FA"/>
    <w:rsid w:val="00F36E1D"/>
    <w:rsid w:val="00F85420"/>
    <w:rsid w:val="00F94284"/>
    <w:rsid w:val="00F974A8"/>
    <w:rsid w:val="00FE5D5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9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3F7119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A04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63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3FA"/>
    <w:rPr>
      <w:rFonts w:ascii="Calibri" w:hAnsi="Calibri"/>
      <w:szCs w:val="21"/>
      <w:lang w:val="en-US"/>
    </w:rPr>
  </w:style>
  <w:style w:type="character" w:styleId="Strong">
    <w:name w:val="Strong"/>
    <w:qFormat/>
    <w:rsid w:val="00AC7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6E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D6550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2060"/>
      <w:kern w:val="3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3F7119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A04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63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3FA"/>
    <w:rPr>
      <w:rFonts w:ascii="Calibri" w:hAnsi="Calibri"/>
      <w:szCs w:val="21"/>
      <w:lang w:val="en-US"/>
    </w:rPr>
  </w:style>
  <w:style w:type="character" w:styleId="Strong">
    <w:name w:val="Strong"/>
    <w:qFormat/>
    <w:rsid w:val="00AC7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6E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D6550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2060"/>
      <w:kern w:val="3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4</cp:revision>
  <cp:lastPrinted>2021-05-24T08:55:00Z</cp:lastPrinted>
  <dcterms:created xsi:type="dcterms:W3CDTF">2021-05-27T10:31:00Z</dcterms:created>
  <dcterms:modified xsi:type="dcterms:W3CDTF">2021-05-28T06:27:00Z</dcterms:modified>
</cp:coreProperties>
</file>